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F4" w:rsidRPr="00A15BF4" w:rsidRDefault="00A15BF4" w:rsidP="00A15B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A15BF4">
        <w:rPr>
          <w:rFonts w:ascii="Times New Roman" w:hAnsi="Times New Roman" w:cs="Times New Roman"/>
          <w:b/>
          <w:sz w:val="28"/>
        </w:rPr>
        <w:t>Вопросы для промежуточной аттестации (защиты отчета):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1.Эмпирические основы науки.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2. Методические основы науки.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3. Виды научных результатов.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4. Публикации научных результатов.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5. Реализация научных результатов.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6. Формулирование темы.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7. Что такое научное направление, проблема и выбор темы в научно-исследовательской работе?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8. Какие этапы включает в себя выбор темы исследований?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 xml:space="preserve">9. По какому принципу классифицируются научно-исследовательские работы? 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 xml:space="preserve">10. Чем обосновывается актуальность научных исследований? 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11. Что такое УДК, ISBN?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12. Как нужно готовить научную презентацию.</w:t>
      </w:r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A15BF4">
        <w:rPr>
          <w:rFonts w:ascii="Times New Roman" w:hAnsi="Times New Roman" w:cs="Times New Roman"/>
          <w:sz w:val="28"/>
        </w:rPr>
        <w:t>Перечислите базовые принципы.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 xml:space="preserve">13. Сформулируйте, что такое внедрение результатов НИР? </w:t>
      </w:r>
    </w:p>
    <w:p w:rsidR="00A15BF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14. В виде чего представляются результаты исследования в экспериментальной части ВКР?</w:t>
      </w:r>
    </w:p>
    <w:p w:rsidR="00527F84" w:rsidRPr="00A15BF4" w:rsidRDefault="00A15BF4" w:rsidP="00A15BF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15BF4">
        <w:rPr>
          <w:rFonts w:ascii="Times New Roman" w:hAnsi="Times New Roman" w:cs="Times New Roman"/>
          <w:sz w:val="28"/>
        </w:rPr>
        <w:t>15. Какая основная задача литературного обзора ВКР и чем он завершается?</w:t>
      </w:r>
    </w:p>
    <w:sectPr w:rsidR="00527F84" w:rsidRPr="00A1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D1"/>
    <w:rsid w:val="00527F84"/>
    <w:rsid w:val="00696DD1"/>
    <w:rsid w:val="00A1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EFF7"/>
  <w15:chartTrackingRefBased/>
  <w15:docId w15:val="{435FBA17-784B-45C3-9333-5FBC77E7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2025-09-09T08:48:00Z</dcterms:created>
  <dcterms:modified xsi:type="dcterms:W3CDTF">2025-09-09T08:49:00Z</dcterms:modified>
</cp:coreProperties>
</file>